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FE11F5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E11F5">
        <w:rPr>
          <w:rFonts w:ascii="Garamond" w:hAnsi="Garamond" w:cs="Times New Roman"/>
          <w:b/>
          <w:sz w:val="26"/>
          <w:szCs w:val="26"/>
        </w:rPr>
        <w:t xml:space="preserve">Dostawa akcesoriów </w:t>
      </w:r>
      <w:r w:rsidR="00C372A3">
        <w:rPr>
          <w:rFonts w:ascii="Garamond" w:hAnsi="Garamond" w:cs="Times New Roman"/>
          <w:b/>
          <w:sz w:val="26"/>
          <w:szCs w:val="26"/>
        </w:rPr>
        <w:t>komputerowych</w:t>
      </w:r>
      <w:bookmarkStart w:id="0" w:name="_GoBack"/>
      <w:bookmarkEnd w:id="0"/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7F08D8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372A3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B000-970D-4C57-A841-9057005A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6</cp:revision>
  <dcterms:created xsi:type="dcterms:W3CDTF">2017-04-21T12:50:00Z</dcterms:created>
  <dcterms:modified xsi:type="dcterms:W3CDTF">2018-11-06T10:52:00Z</dcterms:modified>
</cp:coreProperties>
</file>