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472B9" w:rsidRPr="00516535" w:rsidRDefault="00D472B9" w:rsidP="00D4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6535">
        <w:rPr>
          <w:rFonts w:ascii="Times New Roman" w:eastAsia="Times New Roman" w:hAnsi="Times New Roman" w:cs="Times New Roman"/>
          <w:b/>
          <w:sz w:val="28"/>
          <w:szCs w:val="24"/>
        </w:rPr>
        <w:t>OPIS PRZEDMIOTU ZAMÓWIENIA</w:t>
      </w:r>
    </w:p>
    <w:p w:rsidR="00D472B9" w:rsidRPr="00BE091C" w:rsidRDefault="00D472B9" w:rsidP="00D4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0576A8" w:rsidRPr="00516535" w:rsidRDefault="00516535" w:rsidP="0005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6535">
        <w:rPr>
          <w:rFonts w:ascii="Times New Roman" w:eastAsia="Times New Roman" w:hAnsi="Times New Roman" w:cs="Times New Roman"/>
          <w:b/>
          <w:sz w:val="24"/>
          <w:szCs w:val="28"/>
        </w:rPr>
        <w:t>DOSTAWA SYSTEMU AUDIO VIDEO DO NIEBIESKIEGO POKOJU</w:t>
      </w:r>
    </w:p>
    <w:p w:rsidR="000576A8" w:rsidRPr="00D472B9" w:rsidRDefault="000576A8" w:rsidP="0005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A8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2B9">
        <w:rPr>
          <w:rFonts w:ascii="Times New Roman" w:eastAsia="Times New Roman" w:hAnsi="Times New Roman" w:cs="Times New Roman"/>
          <w:sz w:val="24"/>
          <w:szCs w:val="24"/>
        </w:rPr>
        <w:t>Celem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dostawa </w:t>
      </w:r>
      <w:r w:rsidR="00516535">
        <w:rPr>
          <w:rFonts w:ascii="Times New Roman" w:eastAsia="Times New Roman" w:hAnsi="Times New Roman" w:cs="Times New Roman"/>
          <w:sz w:val="24"/>
          <w:szCs w:val="24"/>
        </w:rPr>
        <w:t>systemu audio video do niebieskiego pokoju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 xml:space="preserve">Podane urządzenia są przykładowe, Zamawiający dopuszcza zaoferowanie innych urządzeń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o parametrach równych lub lepszych.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W przypadku zaoferowania innego urządzenia Wykonawca dostarczy kartę katalogową oferowanego</w:t>
      </w:r>
      <w:r w:rsidR="00516535">
        <w:rPr>
          <w:rFonts w:ascii="Times New Roman" w:eastAsia="Times New Roman" w:hAnsi="Times New Roman" w:cs="Times New Roman"/>
          <w:sz w:val="24"/>
          <w:szCs w:val="24"/>
        </w:rPr>
        <w:t xml:space="preserve"> urządzenia</w:t>
      </w:r>
      <w:r w:rsidRPr="009B1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6A8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Urządzenia winny być fabrycznie nowe, wolne od wad fabrycznych, oryginalnie zapakowane.</w:t>
      </w:r>
    </w:p>
    <w:p w:rsidR="00303C9F" w:rsidRDefault="00303C9F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340"/>
        <w:gridCol w:w="5500"/>
        <w:gridCol w:w="1100"/>
      </w:tblGrid>
      <w:tr w:rsidR="00303C9F" w:rsidRPr="00303C9F" w:rsidTr="00303C9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Nazwa urządzenia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Wymagania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Ilość sztuk</w:t>
            </w:r>
          </w:p>
        </w:tc>
      </w:tr>
      <w:tr w:rsidR="00303C9F" w:rsidRPr="00303C9F" w:rsidTr="00303C9F">
        <w:trPr>
          <w:trHeight w:val="51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Media stacja / rejestrator główny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Urządzenie służące do nagrywania sygnału audio video w jak najlepszej jakości z kamer i mi</w:t>
            </w: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Pr="00303C9F">
              <w:rPr>
                <w:rFonts w:ascii="Calibri" w:eastAsia="Times New Roman" w:hAnsi="Calibri" w:cs="Calibri"/>
                <w:color w:val="000000"/>
              </w:rPr>
              <w:t xml:space="preserve">rofonów będących w niebieskim pokoju przesłuchań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Przykładowe urządzenie: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AREC KL-3WT, AREC LS-200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wbudowana pamięć 1TB,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wyjście na słuchawki,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obsługa min 2 kanałów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FullHD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>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- 2 wejścia audio na mikrofony,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jakość nagrywanego obrazu: min. 1080p (możliwość wyboru pomiędzy 720 a 1080),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kompresja video min. H.264,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kompresja dźwięku: min. AAC, Bit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rate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: 256Kbps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nagrywania bezpośrednio na dysk zewnętrzny,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dodatkowo wyjściowy port sterowania RS232,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podłączenia  kamery HDMI oraz min 2 x IP,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nagrywania obrazu w obrazie,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wyjście HDMI do podglądu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fizyczny przycisk na urządzeniu służący do nagrywania ustawionego trybu obrazu.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4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Media stacja / rejestrator dodatkowy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Urządzenie służące do nagrywania audio z pokoju technicznego. Urządzenie służy również jako urządzenie zapasowe w przypadku awarii urządzenia głównego.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AREC LS-2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wbudowana pamięć min. 64GB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wyjście na słuchawki,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obsługa min 2 kanałów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FullHD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>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- 1 wejścia audio na mikrofon,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jakość nagrywanego obrazu: min. 1080p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03C9F">
              <w:rPr>
                <w:rFonts w:ascii="Calibri" w:eastAsia="Times New Roman" w:hAnsi="Calibri" w:cs="Calibri"/>
                <w:color w:val="000000"/>
              </w:rPr>
              <w:t>(możliwość wyboru pomiędzy 720 a 1080),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kompresja video min. H.264,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kompresja dźwięku: min. AAC, Bit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rate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: 256Kbps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nagrywania bezpośrednio na dysk zewnętrzny,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dodatkowo wyjściowy port sterowania RS232,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podłączenia kamery HDMI oraz min 2 x IP,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możliwość nagrywania obrazu w obrazie,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wyjście HDMI,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fizyczny przycisk na urządzeniu służący do nagrywania ustawionego trybu obrazu.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516535" w:rsidRDefault="00516535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35"/>
        <w:gridCol w:w="5466"/>
        <w:gridCol w:w="1100"/>
      </w:tblGrid>
      <w:tr w:rsidR="00303C9F" w:rsidRPr="00303C9F" w:rsidTr="00303C9F">
        <w:trPr>
          <w:trHeight w:val="30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lastRenderedPageBreak/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Kamera PTZ główna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AREC CI-21H lub równoważne.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 xml:space="preserve">- kamera o jakości przesyłanego obrazu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FullHD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min: 1080,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- 10x zoom optyczny,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złącza: HDMI, RJ45,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kamera PTZ,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zakres ruchu w poziomie: min. +/- 90 stopni,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zakres ruchu w pionie: min +/- 30 stopni,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złącze RS232 do sterowania kamerą klawiatura sterującą lub inne złącze identyczne jak w zaproponowanej klawiaturze sterującej,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Kamera szerokokątna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AREC CI-403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 xml:space="preserve">- kamera o jakości przesyłanego obrazu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FullHD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min: 1080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złącze: RJ45,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Mikrofon sufitowy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Alio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M380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matryca 3 mikrofonów w jednej kopule,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wsparcie dla trybu analogowego i cyfrowego,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czułość: min. -38dB,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zasięg działania min 3m,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Mikrofon dookólny pojemnościowy powierzchniowy</w:t>
            </w:r>
            <w:r w:rsidRPr="00303C9F">
              <w:rPr>
                <w:rFonts w:ascii="Calibri" w:eastAsia="Times New Roman" w:hAnsi="Calibri" w:cs="Calibri"/>
                <w:color w:val="000000"/>
              </w:rPr>
              <w:br w:type="page"/>
              <w:t>Przykładowe urządzenie:</w:t>
            </w:r>
            <w:bookmarkStart w:id="0" w:name="_GoBack"/>
            <w:r w:rsidRPr="00303C9F">
              <w:rPr>
                <w:rFonts w:ascii="Calibri" w:eastAsia="Times New Roman" w:hAnsi="Calibri" w:cs="Calibri"/>
                <w:color w:val="000000"/>
              </w:rPr>
              <w:br w:type="page"/>
              <w:t xml:space="preserve">IMG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Stage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Line ECM-302B </w:t>
            </w:r>
            <w:bookmarkEnd w:id="0"/>
            <w:r w:rsidRPr="00303C9F">
              <w:rPr>
                <w:rFonts w:ascii="Calibri" w:eastAsia="Times New Roman" w:hAnsi="Calibri" w:cs="Calibri"/>
                <w:color w:val="000000"/>
              </w:rPr>
              <w:t>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powierzchniowy,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 w:type="page"/>
              <w:t xml:space="preserve">- charakterystyka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półkardioida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C9F" w:rsidRPr="00303C9F" w:rsidTr="00303C9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Telewizor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SAMSUNG QLED QE55Q64TAU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wielkość: min 55",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rozdzielczość: 4K,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rodzaj matrycy: QLED,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Kamera audio video ręczna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JVC GZ-RY980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obsługa rozdzielczości min 1080p,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nagrywanie na kartach pamięci SD,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możliwość sterowania po wifi lub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bluetooth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br/>
              <w:t>- gniazdo zewnętrznego mikrofonu,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gniazdo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hdmi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(możliwe mini lub micro)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C9F" w:rsidRPr="00303C9F" w:rsidTr="00303C9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Słuchawki do odsłuchu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SENNHEISER HD 65 TV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regulacja głośności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przewód min. 2m,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 xml:space="preserve">- zakończone </w:t>
            </w:r>
            <w:proofErr w:type="spellStart"/>
            <w:r w:rsidRPr="00303C9F">
              <w:rPr>
                <w:rFonts w:ascii="Calibri" w:eastAsia="Times New Roman" w:hAnsi="Calibri" w:cs="Calibri"/>
                <w:color w:val="000000"/>
              </w:rPr>
              <w:t>jack</w:t>
            </w:r>
            <w:proofErr w:type="spellEnd"/>
            <w:r w:rsidRPr="00303C9F">
              <w:rPr>
                <w:rFonts w:ascii="Calibri" w:eastAsia="Times New Roman" w:hAnsi="Calibri" w:cs="Calibri"/>
                <w:color w:val="000000"/>
              </w:rPr>
              <w:t xml:space="preserve"> 3,5mm,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rodzaj: wokół uszne,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C9F" w:rsidRPr="00303C9F" w:rsidTr="00303C9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Klawiatura sterująca PTZ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Przykładowe urządzenie: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Klawiatura sterująca PX-K02 lub równoważne.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- wejście RS232 lub identyczne jak do sterowania zaproponowaną kamerą,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standard: ONVIF,</w:t>
            </w:r>
            <w:r w:rsidRPr="00303C9F">
              <w:rPr>
                <w:rFonts w:ascii="Calibri" w:eastAsia="Times New Roman" w:hAnsi="Calibri" w:cs="Calibri"/>
                <w:color w:val="000000"/>
              </w:rPr>
              <w:br/>
              <w:t>- wbudowany joystick 3D,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F" w:rsidRPr="00303C9F" w:rsidRDefault="00303C9F" w:rsidP="0030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C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303C9F" w:rsidRPr="00D472B9" w:rsidRDefault="00303C9F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3C9F" w:rsidRPr="00D472B9" w:rsidSect="00516535">
      <w:pgSz w:w="11906" w:h="16838" w:code="9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2A1A99"/>
    <w:rsid w:val="00303C9F"/>
    <w:rsid w:val="003542EE"/>
    <w:rsid w:val="003B2350"/>
    <w:rsid w:val="003E0AFF"/>
    <w:rsid w:val="004039BD"/>
    <w:rsid w:val="00516535"/>
    <w:rsid w:val="005170FF"/>
    <w:rsid w:val="00725FF3"/>
    <w:rsid w:val="007D2C53"/>
    <w:rsid w:val="007F6E07"/>
    <w:rsid w:val="00864E50"/>
    <w:rsid w:val="008D5920"/>
    <w:rsid w:val="008E533C"/>
    <w:rsid w:val="00924241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5</cp:revision>
  <cp:lastPrinted>2017-04-03T07:03:00Z</cp:lastPrinted>
  <dcterms:created xsi:type="dcterms:W3CDTF">2017-07-28T11:37:00Z</dcterms:created>
  <dcterms:modified xsi:type="dcterms:W3CDTF">2020-10-14T11:25:00Z</dcterms:modified>
</cp:coreProperties>
</file>