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Załącznik nr 2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8744A0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8744A0">
        <w:rPr>
          <w:rFonts w:ascii="Garamond" w:hAnsi="Garamond" w:cs="Times New Roman"/>
          <w:sz w:val="24"/>
          <w:szCs w:val="24"/>
        </w:rPr>
        <w:tab/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Podane urządzenia są przykładowe, Zamawiający dopuszcza zaoferowanie innych urządzeń o parametrach równych lub lepszych.</w:t>
      </w:r>
    </w:p>
    <w:p w:rsidR="00010EC0" w:rsidRPr="00010EC0" w:rsidRDefault="00C03ED4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przypadku zaoferowania</w:t>
      </w:r>
      <w:r w:rsidR="00010EC0">
        <w:rPr>
          <w:rFonts w:ascii="Garamond" w:hAnsi="Garamond" w:cs="Times New Roman"/>
          <w:sz w:val="24"/>
          <w:szCs w:val="24"/>
        </w:rPr>
        <w:t xml:space="preserve"> innego urządzenia Wykonawca dostarczy kartę ka</w:t>
      </w:r>
      <w:r w:rsidR="00C374FD">
        <w:rPr>
          <w:rFonts w:ascii="Garamond" w:hAnsi="Garamond" w:cs="Times New Roman"/>
          <w:sz w:val="24"/>
          <w:szCs w:val="24"/>
        </w:rPr>
        <w:t>talogową oferowanego akcesorium potwierdzającą</w:t>
      </w:r>
      <w:r w:rsidR="0069637E">
        <w:rPr>
          <w:rFonts w:ascii="Garamond" w:hAnsi="Garamond" w:cs="Times New Roman"/>
          <w:sz w:val="24"/>
          <w:szCs w:val="24"/>
        </w:rPr>
        <w:t>, iż zaoferowany produkt posiada</w:t>
      </w:r>
      <w:r w:rsidR="00C374FD">
        <w:rPr>
          <w:rFonts w:ascii="Garamond" w:hAnsi="Garamond" w:cs="Times New Roman"/>
          <w:sz w:val="24"/>
          <w:szCs w:val="24"/>
        </w:rPr>
        <w:t xml:space="preserve"> takie same parametry lub lepsze</w:t>
      </w:r>
      <w:r w:rsidR="0069637E">
        <w:rPr>
          <w:rFonts w:ascii="Garamond" w:hAnsi="Garamond" w:cs="Times New Roman"/>
          <w:sz w:val="24"/>
          <w:szCs w:val="24"/>
        </w:rPr>
        <w:t xml:space="preserve"> jak przedmiot </w:t>
      </w:r>
      <w:r w:rsidR="00C374FD">
        <w:rPr>
          <w:rFonts w:ascii="Garamond" w:hAnsi="Garamond" w:cs="Times New Roman"/>
          <w:sz w:val="24"/>
          <w:szCs w:val="24"/>
        </w:rPr>
        <w:t>w opisie pr</w:t>
      </w:r>
      <w:r w:rsidR="0069637E">
        <w:rPr>
          <w:rFonts w:ascii="Garamond" w:hAnsi="Garamond" w:cs="Times New Roman"/>
          <w:sz w:val="24"/>
          <w:szCs w:val="24"/>
        </w:rPr>
        <w:t>zedmiotu zamówienia.</w:t>
      </w:r>
    </w:p>
    <w:p w:rsidR="00C24283" w:rsidRDefault="00010EC0" w:rsidP="00C24283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Urządzenia winny być fabrycznie nowe, wolne od wad fabrycznych, oryginalnie zapakowane.</w:t>
      </w:r>
    </w:p>
    <w:p w:rsidR="00C24283" w:rsidRDefault="00C24283" w:rsidP="00C24283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20"/>
        <w:gridCol w:w="1060"/>
      </w:tblGrid>
      <w:tr w:rsidR="00C24283" w:rsidRPr="00C24283" w:rsidTr="00C2428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83" w:rsidRPr="00C24283" w:rsidRDefault="00C24283" w:rsidP="00C24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283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83" w:rsidRPr="00C24283" w:rsidRDefault="00C24283" w:rsidP="00C24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283">
              <w:rPr>
                <w:rFonts w:ascii="Calibri" w:eastAsia="Times New Roman" w:hAnsi="Calibri" w:cs="Calibri"/>
                <w:color w:val="000000"/>
              </w:rPr>
              <w:t xml:space="preserve">Nazwa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83" w:rsidRPr="00C24283" w:rsidRDefault="00C24283" w:rsidP="00C24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283">
              <w:rPr>
                <w:rFonts w:ascii="Calibri" w:eastAsia="Times New Roman" w:hAnsi="Calibri" w:cs="Calibri"/>
                <w:color w:val="000000"/>
              </w:rPr>
              <w:t>Ilość sztuk</w:t>
            </w:r>
          </w:p>
        </w:tc>
      </w:tr>
      <w:tr w:rsidR="00C24283" w:rsidRPr="00C24283" w:rsidTr="00C2428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83" w:rsidRPr="00C24283" w:rsidRDefault="00C24283" w:rsidP="00C24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283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3" w:rsidRPr="00C24283" w:rsidRDefault="00C24283" w:rsidP="00C24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283">
              <w:rPr>
                <w:rFonts w:ascii="Calibri" w:eastAsia="Times New Roman" w:hAnsi="Calibri" w:cs="Calibri"/>
                <w:color w:val="000000"/>
              </w:rPr>
              <w:t>Telefon Cisco CP-7821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83" w:rsidRPr="00C24283" w:rsidRDefault="00C24283" w:rsidP="00C24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2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</w:tbl>
    <w:p w:rsidR="00F148DA" w:rsidRDefault="00C24283" w:rsidP="00C24283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7E7212" w:rsidRDefault="007E7212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24283" w:rsidRDefault="00C24283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Aparaty telefoniczne muszą zawierać licencję umożliwiającą podłączenie do systemu Cisco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CallManager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oraz powinny być tak skonfigurowane, aby po podłączeniu aparatu do infrastruktury zamawiającego automatycznie zostały podłączone do Cisco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CallManagera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zgodnie z podanymi numerami przez Zamawiającego.</w:t>
      </w:r>
      <w:bookmarkStart w:id="0" w:name="_GoBack"/>
      <w:bookmarkEnd w:id="0"/>
    </w:p>
    <w:sectPr w:rsidR="00C2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662EE6"/>
    <w:rsid w:val="0069637E"/>
    <w:rsid w:val="006A1AD0"/>
    <w:rsid w:val="00734D0F"/>
    <w:rsid w:val="007E7212"/>
    <w:rsid w:val="00811F7B"/>
    <w:rsid w:val="00825938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03BD2"/>
    <w:rsid w:val="00B230F1"/>
    <w:rsid w:val="00B35FB2"/>
    <w:rsid w:val="00BB4CF7"/>
    <w:rsid w:val="00BE48F6"/>
    <w:rsid w:val="00C03ED4"/>
    <w:rsid w:val="00C24283"/>
    <w:rsid w:val="00C374FD"/>
    <w:rsid w:val="00C52FE6"/>
    <w:rsid w:val="00C55F44"/>
    <w:rsid w:val="00CF5712"/>
    <w:rsid w:val="00D376C8"/>
    <w:rsid w:val="00D57ED0"/>
    <w:rsid w:val="00D97C48"/>
    <w:rsid w:val="00DA07FF"/>
    <w:rsid w:val="00DC7151"/>
    <w:rsid w:val="00DD4E8C"/>
    <w:rsid w:val="00EF4152"/>
    <w:rsid w:val="00F148DA"/>
    <w:rsid w:val="00F32635"/>
    <w:rsid w:val="00F435CA"/>
    <w:rsid w:val="00F8533B"/>
    <w:rsid w:val="00F97D95"/>
    <w:rsid w:val="00FE11F5"/>
    <w:rsid w:val="00FF0C2F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B390-0B08-4355-A479-98FADEE2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Orłowski</dc:creator>
  <cp:lastModifiedBy>Marcin Orłowski</cp:lastModifiedBy>
  <cp:revision>13</cp:revision>
  <dcterms:created xsi:type="dcterms:W3CDTF">2017-04-21T12:51:00Z</dcterms:created>
  <dcterms:modified xsi:type="dcterms:W3CDTF">2020-12-09T09:01:00Z</dcterms:modified>
</cp:coreProperties>
</file>