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B9" w:rsidRPr="003E6E01" w:rsidRDefault="00D472B9" w:rsidP="00D472B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4"/>
        </w:rPr>
        <w:t>Załącznik do um</w:t>
      </w:r>
      <w:bookmarkStart w:id="0" w:name="_GoBack"/>
      <w:bookmarkEnd w:id="0"/>
      <w:r>
        <w:rPr>
          <w:rFonts w:ascii="Times New Roman" w:eastAsia="Times New Roman" w:hAnsi="Times New Roman" w:cs="Times New Roman"/>
          <w:b/>
          <w:sz w:val="24"/>
        </w:rPr>
        <w:t>owy</w:t>
      </w:r>
    </w:p>
    <w:p w:rsidR="00D472B9" w:rsidRDefault="00D472B9" w:rsidP="00D472B9">
      <w:pPr>
        <w:spacing w:before="60" w:after="60" w:line="280" w:lineRule="auto"/>
        <w:jc w:val="center"/>
        <w:rPr>
          <w:rFonts w:ascii="Calibri" w:eastAsia="Calibri" w:hAnsi="Calibri" w:cs="Calibri"/>
          <w:b/>
        </w:rPr>
      </w:pPr>
      <w:r>
        <w:rPr>
          <w:rFonts w:ascii="Calibri" w:eastAsia="Calibri" w:hAnsi="Calibri" w:cs="Calibri"/>
          <w:b/>
        </w:rPr>
        <w:t>UMOWA</w:t>
      </w:r>
    </w:p>
    <w:p w:rsidR="00D472B9" w:rsidRPr="003E6E01" w:rsidRDefault="00D472B9" w:rsidP="00D472B9">
      <w:pPr>
        <w:spacing w:before="60" w:after="60" w:line="280" w:lineRule="auto"/>
        <w:jc w:val="center"/>
        <w:rPr>
          <w:rFonts w:ascii="Calibri" w:eastAsia="Calibri" w:hAnsi="Calibri" w:cs="Calibri"/>
          <w:b/>
        </w:rPr>
      </w:pPr>
      <w:r>
        <w:rPr>
          <w:rFonts w:ascii="Calibri" w:eastAsia="Calibri" w:hAnsi="Calibri" w:cs="Calibri"/>
          <w:b/>
        </w:rPr>
        <w:t>O POUFNOSCI INFORMACJI I ODPOWIEDZIALNOŚCI</w:t>
      </w:r>
    </w:p>
    <w:p w:rsidR="00D472B9" w:rsidRDefault="00D472B9" w:rsidP="00D472B9">
      <w:pPr>
        <w:spacing w:before="60" w:after="60" w:line="280" w:lineRule="auto"/>
        <w:jc w:val="both"/>
        <w:rPr>
          <w:rFonts w:ascii="Calibri" w:eastAsia="Calibri" w:hAnsi="Calibri" w:cs="Calibri"/>
        </w:rPr>
      </w:pPr>
      <w:r>
        <w:rPr>
          <w:rFonts w:ascii="Calibri" w:eastAsia="Calibri" w:hAnsi="Calibri" w:cs="Calibri"/>
        </w:rPr>
        <w:t>Zawarta w dniu …………..2017r. w Zielonej Górze pomiędzy:</w:t>
      </w:r>
    </w:p>
    <w:p w:rsidR="00D472B9" w:rsidRDefault="00D472B9" w:rsidP="00D472B9">
      <w:pPr>
        <w:spacing w:before="60" w:after="60" w:line="280" w:lineRule="auto"/>
        <w:jc w:val="both"/>
        <w:rPr>
          <w:rFonts w:ascii="Calibri" w:eastAsia="Calibri" w:hAnsi="Calibri" w:cs="Calibri"/>
        </w:rPr>
      </w:pPr>
      <w:r>
        <w:rPr>
          <w:rFonts w:ascii="Calibri" w:eastAsia="Calibri" w:hAnsi="Calibri" w:cs="Calibri"/>
        </w:rPr>
        <w:t>Skarbem Państwa - Sądem Rejonowym w Zielonej Górze reprezentowanym przez:</w:t>
      </w:r>
    </w:p>
    <w:p w:rsidR="00D472B9" w:rsidRDefault="00D472B9" w:rsidP="00D472B9">
      <w:pPr>
        <w:spacing w:after="0" w:line="240" w:lineRule="auto"/>
        <w:ind w:left="360"/>
        <w:rPr>
          <w:rFonts w:ascii="Calibri" w:eastAsia="Calibri" w:hAnsi="Calibri" w:cs="Calibri"/>
          <w:sz w:val="24"/>
        </w:rPr>
      </w:pPr>
      <w:r>
        <w:rPr>
          <w:rFonts w:ascii="Calibri" w:eastAsia="Calibri" w:hAnsi="Calibri" w:cs="Calibri"/>
          <w:sz w:val="24"/>
        </w:rPr>
        <w:t xml:space="preserve">Ewę </w:t>
      </w:r>
      <w:proofErr w:type="spellStart"/>
      <w:r>
        <w:rPr>
          <w:rFonts w:ascii="Calibri" w:eastAsia="Calibri" w:hAnsi="Calibri" w:cs="Calibri"/>
          <w:sz w:val="24"/>
        </w:rPr>
        <w:t>Ganczar</w:t>
      </w:r>
      <w:proofErr w:type="spellEnd"/>
      <w:r>
        <w:rPr>
          <w:rFonts w:ascii="Calibri" w:eastAsia="Calibri" w:hAnsi="Calibri" w:cs="Calibri"/>
          <w:sz w:val="24"/>
        </w:rPr>
        <w:t xml:space="preserve"> – </w:t>
      </w:r>
      <w:proofErr w:type="spellStart"/>
      <w:r>
        <w:rPr>
          <w:rFonts w:ascii="Calibri" w:eastAsia="Calibri" w:hAnsi="Calibri" w:cs="Calibri"/>
          <w:sz w:val="24"/>
        </w:rPr>
        <w:t>Bistułańską</w:t>
      </w:r>
      <w:proofErr w:type="spellEnd"/>
      <w:r>
        <w:rPr>
          <w:rFonts w:ascii="Calibri" w:eastAsia="Calibri" w:hAnsi="Calibri" w:cs="Calibri"/>
          <w:sz w:val="24"/>
        </w:rPr>
        <w:t xml:space="preserve"> –  Dyrektora Sądu</w:t>
      </w:r>
    </w:p>
    <w:p w:rsidR="00D472B9" w:rsidRDefault="00D472B9" w:rsidP="00D472B9">
      <w:pPr>
        <w:spacing w:before="60" w:after="60" w:line="280" w:lineRule="auto"/>
        <w:jc w:val="both"/>
        <w:rPr>
          <w:rFonts w:ascii="Calibri" w:eastAsia="Calibri" w:hAnsi="Calibri" w:cs="Calibri"/>
        </w:rPr>
      </w:pPr>
      <w:r>
        <w:rPr>
          <w:rFonts w:ascii="Calibri" w:eastAsia="Calibri" w:hAnsi="Calibri" w:cs="Calibri"/>
        </w:rPr>
        <w:t xml:space="preserve">zwanym dalej </w:t>
      </w:r>
      <w:r>
        <w:rPr>
          <w:rFonts w:ascii="Calibri" w:eastAsia="Calibri" w:hAnsi="Calibri" w:cs="Calibri"/>
          <w:b/>
        </w:rPr>
        <w:t>Zleceniodawcą</w:t>
      </w:r>
      <w:r>
        <w:rPr>
          <w:rFonts w:ascii="Calibri" w:eastAsia="Calibri" w:hAnsi="Calibri" w:cs="Calibri"/>
        </w:rPr>
        <w:t>,</w:t>
      </w:r>
    </w:p>
    <w:p w:rsidR="00D472B9" w:rsidRDefault="00D472B9" w:rsidP="00D472B9">
      <w:pPr>
        <w:spacing w:after="0" w:line="240" w:lineRule="auto"/>
        <w:jc w:val="both"/>
        <w:rPr>
          <w:rFonts w:ascii="Garamond" w:eastAsia="Garamond" w:hAnsi="Garamond" w:cs="Garamond"/>
          <w:sz w:val="24"/>
        </w:rPr>
      </w:pPr>
      <w:r>
        <w:rPr>
          <w:rFonts w:ascii="Calibri" w:eastAsia="Calibri" w:hAnsi="Calibri" w:cs="Calibri"/>
        </w:rPr>
        <w:t>a</w:t>
      </w:r>
      <w:r>
        <w:rPr>
          <w:rFonts w:ascii="Garamond" w:eastAsia="Garamond" w:hAnsi="Garamond" w:cs="Garamond"/>
          <w:sz w:val="24"/>
        </w:rPr>
        <w:t xml:space="preserve"> </w:t>
      </w:r>
    </w:p>
    <w:p w:rsidR="00D472B9" w:rsidRPr="003E6E01" w:rsidRDefault="00D472B9" w:rsidP="00D472B9">
      <w:pPr>
        <w:spacing w:after="0" w:line="240" w:lineRule="auto"/>
        <w:jc w:val="both"/>
        <w:rPr>
          <w:rFonts w:ascii="Garamond" w:eastAsia="Garamond" w:hAnsi="Garamond" w:cs="Garamond"/>
          <w:sz w:val="24"/>
        </w:rPr>
      </w:pPr>
      <w:r>
        <w:rPr>
          <w:rFonts w:ascii="Calibri" w:eastAsia="Calibri" w:hAnsi="Calibri" w:cs="Calibri"/>
        </w:rPr>
        <w:t>…………………………………………………………………. z siedzibą w ………………………………………………………………,  NIP  ……………………………………., reprezentowanym przez: …………………………………………..</w:t>
      </w:r>
      <w:r>
        <w:rPr>
          <w:rFonts w:ascii="Garamond" w:eastAsia="Garamond" w:hAnsi="Garamond" w:cs="Garamond"/>
          <w:sz w:val="24"/>
        </w:rPr>
        <w:t xml:space="preserve"> </w:t>
      </w:r>
      <w:r>
        <w:rPr>
          <w:rFonts w:ascii="Calibri" w:eastAsia="Calibri" w:hAnsi="Calibri" w:cs="Calibri"/>
        </w:rPr>
        <w:t xml:space="preserve">Zwanym dalej </w:t>
      </w:r>
      <w:r>
        <w:rPr>
          <w:rFonts w:ascii="Calibri" w:eastAsia="Calibri" w:hAnsi="Calibri" w:cs="Calibri"/>
          <w:b/>
        </w:rPr>
        <w:t>Zleceniobiorcą</w:t>
      </w:r>
      <w:r>
        <w:rPr>
          <w:rFonts w:ascii="Calibri" w:eastAsia="Calibri" w:hAnsi="Calibri" w:cs="Calibri"/>
        </w:rPr>
        <w:t>.</w:t>
      </w:r>
    </w:p>
    <w:p w:rsidR="00D472B9" w:rsidRDefault="00D472B9" w:rsidP="00D472B9">
      <w:pPr>
        <w:spacing w:before="60" w:after="60" w:line="280" w:lineRule="auto"/>
        <w:jc w:val="both"/>
        <w:rPr>
          <w:rFonts w:ascii="Calibri" w:eastAsia="Calibri" w:hAnsi="Calibri" w:cs="Calibri"/>
        </w:rPr>
      </w:pPr>
      <w:r>
        <w:rPr>
          <w:rFonts w:ascii="Calibri" w:eastAsia="Calibri" w:hAnsi="Calibri" w:cs="Calibri"/>
        </w:rPr>
        <w:t>STRONY UZGADNIAJĄ, CO NASTĘPUJE:</w:t>
      </w:r>
    </w:p>
    <w:p w:rsidR="00D472B9" w:rsidRDefault="00D472B9" w:rsidP="00D472B9">
      <w:pPr>
        <w:numPr>
          <w:ilvl w:val="0"/>
          <w:numId w:val="2"/>
        </w:numPr>
        <w:tabs>
          <w:tab w:val="left" w:pos="426"/>
        </w:tabs>
        <w:spacing w:before="60" w:after="120" w:line="280" w:lineRule="auto"/>
        <w:ind w:left="426" w:hanging="426"/>
        <w:jc w:val="both"/>
        <w:rPr>
          <w:rFonts w:ascii="Calibri" w:eastAsia="Calibri" w:hAnsi="Calibri" w:cs="Calibri"/>
        </w:rPr>
      </w:pPr>
      <w:r>
        <w:rPr>
          <w:rFonts w:ascii="Calibri" w:eastAsia="Calibri" w:hAnsi="Calibri" w:cs="Calibri"/>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D472B9" w:rsidRDefault="00D472B9" w:rsidP="00D472B9">
      <w:pPr>
        <w:numPr>
          <w:ilvl w:val="0"/>
          <w:numId w:val="2"/>
        </w:numPr>
        <w:tabs>
          <w:tab w:val="left" w:pos="426"/>
        </w:tabs>
        <w:spacing w:before="60" w:after="120" w:line="280" w:lineRule="auto"/>
        <w:ind w:left="426" w:hanging="426"/>
        <w:jc w:val="both"/>
        <w:rPr>
          <w:rFonts w:ascii="Calibri" w:eastAsia="Calibri" w:hAnsi="Calibri" w:cs="Calibri"/>
        </w:rPr>
      </w:pPr>
      <w:r w:rsidRPr="00D472B9">
        <w:rPr>
          <w:rFonts w:ascii="Calibri" w:eastAsia="Calibri" w:hAnsi="Calibri" w:cs="Calibri"/>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D472B9" w:rsidRDefault="00D472B9" w:rsidP="00D472B9">
      <w:pPr>
        <w:numPr>
          <w:ilvl w:val="0"/>
          <w:numId w:val="2"/>
        </w:numPr>
        <w:tabs>
          <w:tab w:val="left" w:pos="426"/>
        </w:tabs>
        <w:spacing w:before="60" w:after="120" w:line="280" w:lineRule="auto"/>
        <w:ind w:left="426" w:hanging="426"/>
        <w:jc w:val="both"/>
        <w:rPr>
          <w:rFonts w:ascii="Calibri" w:eastAsia="Calibri" w:hAnsi="Calibri" w:cs="Calibri"/>
        </w:rPr>
      </w:pPr>
      <w:r w:rsidRPr="00D472B9">
        <w:rPr>
          <w:rFonts w:ascii="Calibri" w:eastAsia="Calibri" w:hAnsi="Calibri" w:cs="Calibri"/>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D472B9" w:rsidRDefault="00D472B9" w:rsidP="00D472B9">
      <w:pPr>
        <w:numPr>
          <w:ilvl w:val="0"/>
          <w:numId w:val="2"/>
        </w:numPr>
        <w:tabs>
          <w:tab w:val="left" w:pos="426"/>
        </w:tabs>
        <w:spacing w:before="60" w:after="120" w:line="280" w:lineRule="auto"/>
        <w:ind w:left="426" w:hanging="426"/>
        <w:jc w:val="both"/>
        <w:rPr>
          <w:rFonts w:ascii="Calibri" w:eastAsia="Calibri" w:hAnsi="Calibri" w:cs="Calibri"/>
        </w:rPr>
      </w:pPr>
      <w:r w:rsidRPr="00D472B9">
        <w:rPr>
          <w:rFonts w:ascii="Calibri" w:eastAsia="Calibri" w:hAnsi="Calibri" w:cs="Calibri"/>
        </w:rPr>
        <w:t xml:space="preserve">Minimalne wymogi dotyczące ochrony informacji, do których strony mają obowiązek się stosować opisane są w dokumencie </w:t>
      </w:r>
      <w:r w:rsidRPr="00D472B9">
        <w:rPr>
          <w:rFonts w:ascii="Calibri" w:eastAsia="Calibri" w:hAnsi="Calibri" w:cs="Calibri"/>
          <w:b/>
        </w:rPr>
        <w:t xml:space="preserve">Polityka Bezpieczeństwa Informacji Sądu Rejonowego </w:t>
      </w:r>
      <w:r w:rsidRPr="00D472B9">
        <w:rPr>
          <w:rFonts w:ascii="Calibri" w:eastAsia="Calibri" w:hAnsi="Calibri" w:cs="Calibri"/>
          <w:b/>
        </w:rPr>
        <w:br/>
        <w:t>w Zielonej Górze oraz innych dokumentach przez nią powołanych w szczególności Regulaminie Użytkownika Systemów Teleinformatycznych</w:t>
      </w:r>
      <w:r w:rsidRPr="00D472B9">
        <w:rPr>
          <w:rFonts w:ascii="Calibri" w:eastAsia="Calibri" w:hAnsi="Calibri" w:cs="Calibri"/>
        </w:rPr>
        <w:t>.</w:t>
      </w:r>
    </w:p>
    <w:p w:rsidR="00D472B9" w:rsidRDefault="00D472B9" w:rsidP="00D472B9">
      <w:pPr>
        <w:numPr>
          <w:ilvl w:val="0"/>
          <w:numId w:val="2"/>
        </w:numPr>
        <w:tabs>
          <w:tab w:val="left" w:pos="426"/>
        </w:tabs>
        <w:spacing w:before="60" w:after="120" w:line="280" w:lineRule="auto"/>
        <w:ind w:left="426" w:hanging="426"/>
        <w:jc w:val="both"/>
        <w:rPr>
          <w:rFonts w:ascii="Calibri" w:eastAsia="Calibri" w:hAnsi="Calibri" w:cs="Calibri"/>
        </w:rPr>
      </w:pPr>
      <w:r w:rsidRPr="00D472B9">
        <w:rPr>
          <w:rFonts w:ascii="Calibri" w:eastAsia="Calibri" w:hAnsi="Calibri" w:cs="Calibri"/>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D472B9" w:rsidRDefault="00D472B9" w:rsidP="00D472B9">
      <w:pPr>
        <w:numPr>
          <w:ilvl w:val="0"/>
          <w:numId w:val="2"/>
        </w:numPr>
        <w:tabs>
          <w:tab w:val="left" w:pos="426"/>
        </w:tabs>
        <w:spacing w:before="60" w:after="120" w:line="280" w:lineRule="auto"/>
        <w:ind w:left="426" w:hanging="426"/>
        <w:jc w:val="both"/>
        <w:rPr>
          <w:rFonts w:ascii="Calibri" w:eastAsia="Calibri" w:hAnsi="Calibri" w:cs="Calibri"/>
        </w:rPr>
      </w:pPr>
      <w:r w:rsidRPr="00D472B9">
        <w:rPr>
          <w:rFonts w:ascii="Calibri" w:eastAsia="Calibri" w:hAnsi="Calibri" w:cs="Calibri"/>
        </w:rPr>
        <w:t>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do utrzymania poufności informacji i używania ich jedynie zgodnie z postanowieniami niniejszej umowy.</w:t>
      </w:r>
    </w:p>
    <w:p w:rsidR="00D472B9" w:rsidRDefault="00D472B9" w:rsidP="00D472B9">
      <w:pPr>
        <w:numPr>
          <w:ilvl w:val="0"/>
          <w:numId w:val="2"/>
        </w:numPr>
        <w:tabs>
          <w:tab w:val="left" w:pos="426"/>
        </w:tabs>
        <w:spacing w:before="60" w:after="120" w:line="280" w:lineRule="auto"/>
        <w:ind w:left="426" w:hanging="426"/>
        <w:jc w:val="both"/>
        <w:rPr>
          <w:rFonts w:ascii="Calibri" w:eastAsia="Calibri" w:hAnsi="Calibri" w:cs="Calibri"/>
        </w:rPr>
      </w:pPr>
      <w:r w:rsidRPr="00D472B9">
        <w:rPr>
          <w:rFonts w:ascii="Calibri" w:eastAsia="Calibri" w:hAnsi="Calibri" w:cs="Calibri"/>
        </w:rPr>
        <w:lastRenderedPageBreak/>
        <w:t>We wszystkich przypadkach strony pozostają w pełni odpowiedzialne za naruszenie zasad poufności przez swoich pracowników, współpracowników, przedstawicieli lub podwykonawców.</w:t>
      </w:r>
    </w:p>
    <w:p w:rsidR="00D472B9" w:rsidRPr="00D472B9" w:rsidRDefault="00D472B9" w:rsidP="00D472B9">
      <w:pPr>
        <w:numPr>
          <w:ilvl w:val="0"/>
          <w:numId w:val="2"/>
        </w:numPr>
        <w:tabs>
          <w:tab w:val="left" w:pos="426"/>
        </w:tabs>
        <w:spacing w:before="60" w:after="120" w:line="280" w:lineRule="auto"/>
        <w:ind w:left="426" w:hanging="426"/>
        <w:jc w:val="both"/>
        <w:rPr>
          <w:rFonts w:ascii="Calibri" w:eastAsia="Calibri" w:hAnsi="Calibri" w:cs="Calibri"/>
        </w:rPr>
      </w:pPr>
      <w:r w:rsidRPr="00D472B9">
        <w:rPr>
          <w:rFonts w:ascii="Calibri" w:eastAsia="Calibri" w:hAnsi="Calibri" w:cs="Calibri"/>
        </w:rPr>
        <w:t>Powyższe postanowienia nie dotyczą informacji, które:</w:t>
      </w:r>
    </w:p>
    <w:p w:rsidR="00D472B9" w:rsidRDefault="00D472B9" w:rsidP="00D472B9">
      <w:pPr>
        <w:numPr>
          <w:ilvl w:val="0"/>
          <w:numId w:val="3"/>
        </w:numPr>
        <w:tabs>
          <w:tab w:val="left" w:pos="360"/>
        </w:tabs>
        <w:spacing w:before="60" w:after="120" w:line="280" w:lineRule="auto"/>
        <w:ind w:left="851" w:hanging="425"/>
        <w:jc w:val="both"/>
        <w:rPr>
          <w:rFonts w:ascii="Calibri" w:eastAsia="Calibri" w:hAnsi="Calibri" w:cs="Calibri"/>
        </w:rPr>
      </w:pPr>
      <w:r>
        <w:rPr>
          <w:rFonts w:ascii="Calibri" w:eastAsia="Calibri" w:hAnsi="Calibri" w:cs="Calibri"/>
        </w:rPr>
        <w:t>Były publicznie znane w chwili ujawniania lub później upublicznione w sposób nie wynikający z zaniedbania lub braku staranności stron.</w:t>
      </w:r>
    </w:p>
    <w:p w:rsidR="00D472B9" w:rsidRDefault="00D472B9" w:rsidP="00D472B9">
      <w:pPr>
        <w:numPr>
          <w:ilvl w:val="0"/>
          <w:numId w:val="3"/>
        </w:numPr>
        <w:tabs>
          <w:tab w:val="left" w:pos="360"/>
        </w:tabs>
        <w:spacing w:before="60" w:after="120" w:line="280" w:lineRule="auto"/>
        <w:ind w:left="851" w:hanging="425"/>
        <w:jc w:val="both"/>
        <w:rPr>
          <w:rFonts w:ascii="Calibri" w:eastAsia="Calibri" w:hAnsi="Calibri" w:cs="Calibri"/>
        </w:rPr>
      </w:pPr>
      <w:r w:rsidRPr="00D472B9">
        <w:rPr>
          <w:rFonts w:ascii="Calibri" w:eastAsia="Calibri" w:hAnsi="Calibri" w:cs="Calibri"/>
        </w:rPr>
        <w:t>Strona posiadała przed ujawnieniem przez drugą stronę lub, które zostały niezależnie opracowane lub były w trakcie opracowywania przez stronę.</w:t>
      </w:r>
    </w:p>
    <w:p w:rsidR="00D472B9" w:rsidRDefault="00D472B9" w:rsidP="00D472B9">
      <w:pPr>
        <w:numPr>
          <w:ilvl w:val="0"/>
          <w:numId w:val="3"/>
        </w:numPr>
        <w:tabs>
          <w:tab w:val="left" w:pos="360"/>
        </w:tabs>
        <w:spacing w:before="60" w:after="120" w:line="280" w:lineRule="auto"/>
        <w:ind w:left="851" w:hanging="425"/>
        <w:jc w:val="both"/>
        <w:rPr>
          <w:rFonts w:ascii="Calibri" w:eastAsia="Calibri" w:hAnsi="Calibri" w:cs="Calibri"/>
        </w:rPr>
      </w:pPr>
      <w:r w:rsidRPr="00D472B9">
        <w:rPr>
          <w:rFonts w:ascii="Calibri" w:eastAsia="Calibri" w:hAnsi="Calibri" w:cs="Calibri"/>
        </w:rPr>
        <w:t>Otrzymano od stron trzecich, które miały prawo je ujawnić i co do których nie ustanowiono ograniczeń w ujawnianiu.</w:t>
      </w:r>
    </w:p>
    <w:p w:rsidR="00D472B9" w:rsidRDefault="00D472B9" w:rsidP="00D472B9">
      <w:pPr>
        <w:numPr>
          <w:ilvl w:val="0"/>
          <w:numId w:val="3"/>
        </w:numPr>
        <w:tabs>
          <w:tab w:val="left" w:pos="360"/>
        </w:tabs>
        <w:spacing w:before="60" w:after="120" w:line="280" w:lineRule="auto"/>
        <w:ind w:left="851" w:hanging="425"/>
        <w:jc w:val="both"/>
        <w:rPr>
          <w:rFonts w:ascii="Calibri" w:eastAsia="Calibri" w:hAnsi="Calibri" w:cs="Calibri"/>
        </w:rPr>
      </w:pPr>
      <w:r w:rsidRPr="00D472B9">
        <w:rPr>
          <w:rFonts w:ascii="Calibri" w:eastAsia="Calibri" w:hAnsi="Calibri" w:cs="Calibri"/>
        </w:rPr>
        <w:t>Zostały ujawnione na podstawie pisemnej zgody drugiej strony.</w:t>
      </w:r>
    </w:p>
    <w:p w:rsidR="00D472B9" w:rsidRPr="00D472B9" w:rsidRDefault="00D472B9" w:rsidP="00D472B9">
      <w:pPr>
        <w:numPr>
          <w:ilvl w:val="0"/>
          <w:numId w:val="3"/>
        </w:numPr>
        <w:tabs>
          <w:tab w:val="left" w:pos="360"/>
        </w:tabs>
        <w:spacing w:before="60" w:after="120" w:line="280" w:lineRule="auto"/>
        <w:ind w:left="851" w:hanging="425"/>
        <w:jc w:val="both"/>
        <w:rPr>
          <w:rFonts w:ascii="Calibri" w:eastAsia="Calibri" w:hAnsi="Calibri" w:cs="Calibri"/>
        </w:rPr>
      </w:pPr>
      <w:r w:rsidRPr="00D472B9">
        <w:rPr>
          <w:rFonts w:ascii="Calibri" w:eastAsia="Calibri" w:hAnsi="Calibri" w:cs="Calibri"/>
        </w:rPr>
        <w:t>Zostały ujawnione na podstawie odpowiednich przepisów prawa, orzeczenia lub decyzji wydanej przez właściwy sąd lub organ administracji państwowej, pod warunkiem, że strona ujawniająca niezwłocznie powiadomiła drugą stronę o takim ujawnieniu.</w:t>
      </w:r>
    </w:p>
    <w:p w:rsidR="00D472B9" w:rsidRDefault="00D472B9" w:rsidP="00D472B9">
      <w:pPr>
        <w:numPr>
          <w:ilvl w:val="0"/>
          <w:numId w:val="4"/>
        </w:numPr>
        <w:tabs>
          <w:tab w:val="left" w:pos="426"/>
        </w:tabs>
        <w:spacing w:before="60" w:after="120" w:line="280" w:lineRule="auto"/>
        <w:ind w:left="426" w:hanging="426"/>
        <w:jc w:val="both"/>
        <w:rPr>
          <w:rFonts w:ascii="Calibri" w:eastAsia="Calibri" w:hAnsi="Calibri" w:cs="Calibri"/>
        </w:rPr>
      </w:pPr>
      <w:r>
        <w:rPr>
          <w:rFonts w:ascii="Calibri" w:eastAsia="Calibri" w:hAnsi="Calibri" w:cs="Calibri"/>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D472B9" w:rsidRDefault="00D472B9" w:rsidP="00D472B9">
      <w:pPr>
        <w:numPr>
          <w:ilvl w:val="0"/>
          <w:numId w:val="4"/>
        </w:numPr>
        <w:tabs>
          <w:tab w:val="left" w:pos="426"/>
        </w:tabs>
        <w:spacing w:before="60" w:after="120" w:line="280" w:lineRule="auto"/>
        <w:ind w:left="426" w:hanging="426"/>
        <w:jc w:val="both"/>
        <w:rPr>
          <w:rFonts w:ascii="Calibri" w:eastAsia="Calibri" w:hAnsi="Calibri" w:cs="Calibri"/>
        </w:rPr>
      </w:pPr>
      <w:r w:rsidRPr="00D472B9">
        <w:rPr>
          <w:rFonts w:ascii="Calibri" w:eastAsia="Calibri" w:hAnsi="Calibri" w:cs="Calibri"/>
        </w:rPr>
        <w:t>Strony przyjmują, że w przypadku naruszenia umowy przez jedną ze stron, strona ta odpowiada za szkody w takim zakresie, by w pełni zrekompensować straty stronie poszkodowanej.</w:t>
      </w:r>
    </w:p>
    <w:p w:rsidR="00D472B9" w:rsidRDefault="00D472B9" w:rsidP="00D472B9">
      <w:pPr>
        <w:numPr>
          <w:ilvl w:val="0"/>
          <w:numId w:val="4"/>
        </w:numPr>
        <w:tabs>
          <w:tab w:val="left" w:pos="426"/>
        </w:tabs>
        <w:spacing w:before="60" w:after="120" w:line="280" w:lineRule="auto"/>
        <w:ind w:left="426" w:hanging="426"/>
        <w:jc w:val="both"/>
        <w:rPr>
          <w:rFonts w:ascii="Calibri" w:eastAsia="Calibri" w:hAnsi="Calibri" w:cs="Calibri"/>
        </w:rPr>
      </w:pPr>
      <w:r w:rsidRPr="00D472B9">
        <w:rPr>
          <w:rFonts w:ascii="Calibri" w:eastAsia="Calibri" w:hAnsi="Calibri" w:cs="Calibri"/>
        </w:rPr>
        <w:t xml:space="preserve">Obowiązek stron do zachowania ścisłej poufności, jak też wszelkie prawa do objętej niniejszą umową informacji i związanej z tym odpowiedzialności, pozostają w mocy bezterminowo. </w:t>
      </w:r>
    </w:p>
    <w:p w:rsidR="00D472B9" w:rsidRDefault="00D472B9" w:rsidP="00D472B9">
      <w:pPr>
        <w:numPr>
          <w:ilvl w:val="0"/>
          <w:numId w:val="4"/>
        </w:numPr>
        <w:tabs>
          <w:tab w:val="left" w:pos="426"/>
        </w:tabs>
        <w:spacing w:before="60" w:after="120" w:line="280" w:lineRule="auto"/>
        <w:ind w:left="426" w:hanging="426"/>
        <w:jc w:val="both"/>
        <w:rPr>
          <w:rFonts w:ascii="Calibri" w:eastAsia="Calibri" w:hAnsi="Calibri" w:cs="Calibri"/>
        </w:rPr>
      </w:pPr>
      <w:r w:rsidRPr="00D472B9">
        <w:rPr>
          <w:rFonts w:ascii="Calibri" w:eastAsia="Calibri" w:hAnsi="Calibri" w:cs="Calibri"/>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D472B9" w:rsidRPr="00D472B9" w:rsidRDefault="00D472B9" w:rsidP="00D472B9">
      <w:pPr>
        <w:numPr>
          <w:ilvl w:val="0"/>
          <w:numId w:val="4"/>
        </w:numPr>
        <w:tabs>
          <w:tab w:val="left" w:pos="426"/>
        </w:tabs>
        <w:spacing w:before="60" w:after="120" w:line="280" w:lineRule="auto"/>
        <w:ind w:left="426" w:hanging="426"/>
        <w:jc w:val="both"/>
        <w:rPr>
          <w:rFonts w:ascii="Calibri" w:eastAsia="Calibri" w:hAnsi="Calibri" w:cs="Calibri"/>
        </w:rPr>
      </w:pPr>
      <w:r w:rsidRPr="00D472B9">
        <w:rPr>
          <w:rFonts w:ascii="Calibri" w:eastAsia="Calibri" w:hAnsi="Calibri" w:cs="Calibri"/>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D472B9" w:rsidRDefault="00D472B9" w:rsidP="00D472B9">
      <w:pPr>
        <w:numPr>
          <w:ilvl w:val="0"/>
          <w:numId w:val="4"/>
        </w:numPr>
        <w:tabs>
          <w:tab w:val="left" w:pos="426"/>
        </w:tabs>
        <w:spacing w:before="60" w:after="120" w:line="280" w:lineRule="auto"/>
        <w:jc w:val="both"/>
        <w:rPr>
          <w:rFonts w:ascii="Calibri" w:eastAsia="Calibri" w:hAnsi="Calibri" w:cs="Calibri"/>
        </w:rPr>
      </w:pPr>
      <w:r>
        <w:rPr>
          <w:rFonts w:ascii="Calibri" w:eastAsia="Calibri" w:hAnsi="Calibri" w:cs="Calibri"/>
        </w:rPr>
        <w:t>Niniejsza umowa została sporządzona w dwóch egzemplarzach, po jednym dla każdej ze stron.</w:t>
      </w:r>
    </w:p>
    <w:p w:rsidR="00D472B9" w:rsidRDefault="00D472B9" w:rsidP="00D472B9">
      <w:pPr>
        <w:spacing w:before="60" w:after="60" w:line="280" w:lineRule="auto"/>
        <w:rPr>
          <w:rFonts w:ascii="Calibri" w:eastAsia="Calibri" w:hAnsi="Calibri" w:cs="Calibri"/>
          <w:b/>
        </w:rPr>
      </w:pPr>
    </w:p>
    <w:p w:rsidR="00B230F1" w:rsidRPr="00D472B9" w:rsidRDefault="00D472B9" w:rsidP="00D472B9">
      <w:pPr>
        <w:spacing w:before="60" w:after="60" w:line="280" w:lineRule="auto"/>
        <w:jc w:val="center"/>
        <w:rPr>
          <w:rFonts w:ascii="Calibri" w:eastAsia="Calibri" w:hAnsi="Calibri" w:cs="Calibri"/>
          <w:b/>
        </w:rPr>
      </w:pPr>
      <w:r>
        <w:rPr>
          <w:rFonts w:ascii="Calibri" w:eastAsia="Calibri" w:hAnsi="Calibri" w:cs="Calibri"/>
          <w:b/>
        </w:rPr>
        <w:t>Zleceniodawca</w:t>
      </w:r>
      <w:r>
        <w:rPr>
          <w:rFonts w:ascii="Calibri" w:eastAsia="Calibri" w:hAnsi="Calibri" w:cs="Calibri"/>
        </w:rPr>
        <w:t xml:space="preserve">                                                                                                          </w:t>
      </w:r>
      <w:r>
        <w:rPr>
          <w:rFonts w:ascii="Calibri" w:eastAsia="Calibri" w:hAnsi="Calibri" w:cs="Calibri"/>
          <w:b/>
        </w:rPr>
        <w:t>Zleceniobiorca</w:t>
      </w:r>
    </w:p>
    <w:sectPr w:rsidR="00B230F1" w:rsidRPr="00D47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A8C"/>
    <w:multiLevelType w:val="hybridMultilevel"/>
    <w:tmpl w:val="3F0E9100"/>
    <w:lvl w:ilvl="0" w:tplc="0415000F">
      <w:start w:val="1"/>
      <w:numFmt w:val="decimal"/>
      <w:lvlText w:val="%1."/>
      <w:lvlJc w:val="left"/>
      <w:pPr>
        <w:ind w:left="720" w:hanging="360"/>
      </w:pPr>
      <w:rPr>
        <w:rFonts w:hint="default"/>
      </w:rPr>
    </w:lvl>
    <w:lvl w:ilvl="1" w:tplc="889C57B6">
      <w:start w:val="1"/>
      <w:numFmt w:val="decimal"/>
      <w:lvlText w:val="%2."/>
      <w:lvlJc w:val="left"/>
      <w:pPr>
        <w:ind w:left="1440" w:hanging="360"/>
      </w:pPr>
      <w:rPr>
        <w:rFonts w:ascii="Garamond" w:eastAsia="Times New Roman" w:hAnsi="Garamond" w:cs="Times New Roman"/>
      </w:rPr>
    </w:lvl>
    <w:lvl w:ilvl="2" w:tplc="568A88CA">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37987"/>
    <w:multiLevelType w:val="multilevel"/>
    <w:tmpl w:val="87C063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D38C7"/>
    <w:multiLevelType w:val="hybridMultilevel"/>
    <w:tmpl w:val="F7CABD96"/>
    <w:lvl w:ilvl="0" w:tplc="F02E9C6C">
      <w:start w:val="3"/>
      <w:numFmt w:val="decimal"/>
      <w:lvlText w:val="%1.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3" w15:restartNumberingAfterBreak="0">
    <w:nsid w:val="0CAC482B"/>
    <w:multiLevelType w:val="multilevel"/>
    <w:tmpl w:val="AADA0B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630D0"/>
    <w:multiLevelType w:val="multilevel"/>
    <w:tmpl w:val="F6A0E700"/>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E627A72"/>
    <w:multiLevelType w:val="hybridMultilevel"/>
    <w:tmpl w:val="F2C2B0BA"/>
    <w:lvl w:ilvl="0" w:tplc="DF7AD65A">
      <w:start w:val="4"/>
      <w:numFmt w:val="bullet"/>
      <w:lvlText w:val="-"/>
      <w:lvlJc w:val="left"/>
      <w:pPr>
        <w:tabs>
          <w:tab w:val="num" w:pos="2057"/>
        </w:tabs>
        <w:ind w:left="2057" w:hanging="284"/>
      </w:pPr>
      <w:rPr>
        <w:rFonts w:hint="default"/>
      </w:rPr>
    </w:lvl>
    <w:lvl w:ilvl="1" w:tplc="04BAA4E8">
      <w:start w:val="3"/>
      <w:numFmt w:val="decimal"/>
      <w:lvlText w:val="%2."/>
      <w:lvlJc w:val="left"/>
      <w:pPr>
        <w:tabs>
          <w:tab w:val="num" w:pos="1953"/>
        </w:tabs>
        <w:ind w:left="1953" w:hanging="360"/>
      </w:pPr>
      <w:rPr>
        <w:rFonts w:hint="default"/>
      </w:rPr>
    </w:lvl>
    <w:lvl w:ilvl="2" w:tplc="437AFF50">
      <w:start w:val="4"/>
      <w:numFmt w:val="decimal"/>
      <w:lvlText w:val="%3."/>
      <w:lvlJc w:val="left"/>
      <w:pPr>
        <w:tabs>
          <w:tab w:val="num" w:pos="397"/>
        </w:tabs>
        <w:ind w:left="340" w:hanging="340"/>
      </w:pPr>
      <w:rPr>
        <w:rFonts w:hint="default"/>
      </w:rPr>
    </w:lvl>
    <w:lvl w:ilvl="3" w:tplc="04150001" w:tentative="1">
      <w:start w:val="1"/>
      <w:numFmt w:val="bullet"/>
      <w:lvlText w:val=""/>
      <w:lvlJc w:val="left"/>
      <w:pPr>
        <w:tabs>
          <w:tab w:val="num" w:pos="3393"/>
        </w:tabs>
        <w:ind w:left="3393" w:hanging="360"/>
      </w:pPr>
      <w:rPr>
        <w:rFonts w:ascii="Symbol" w:hAnsi="Symbol" w:hint="default"/>
      </w:rPr>
    </w:lvl>
    <w:lvl w:ilvl="4" w:tplc="04150003" w:tentative="1">
      <w:start w:val="1"/>
      <w:numFmt w:val="bullet"/>
      <w:lvlText w:val="o"/>
      <w:lvlJc w:val="left"/>
      <w:pPr>
        <w:tabs>
          <w:tab w:val="num" w:pos="4113"/>
        </w:tabs>
        <w:ind w:left="4113" w:hanging="360"/>
      </w:pPr>
      <w:rPr>
        <w:rFonts w:ascii="Courier New" w:hAnsi="Courier New" w:cs="Courier New" w:hint="default"/>
      </w:rPr>
    </w:lvl>
    <w:lvl w:ilvl="5" w:tplc="04150005" w:tentative="1">
      <w:start w:val="1"/>
      <w:numFmt w:val="bullet"/>
      <w:lvlText w:val=""/>
      <w:lvlJc w:val="left"/>
      <w:pPr>
        <w:tabs>
          <w:tab w:val="num" w:pos="4833"/>
        </w:tabs>
        <w:ind w:left="4833" w:hanging="360"/>
      </w:pPr>
      <w:rPr>
        <w:rFonts w:ascii="Wingdings" w:hAnsi="Wingdings" w:hint="default"/>
      </w:rPr>
    </w:lvl>
    <w:lvl w:ilvl="6" w:tplc="04150001" w:tentative="1">
      <w:start w:val="1"/>
      <w:numFmt w:val="bullet"/>
      <w:lvlText w:val=""/>
      <w:lvlJc w:val="left"/>
      <w:pPr>
        <w:tabs>
          <w:tab w:val="num" w:pos="5553"/>
        </w:tabs>
        <w:ind w:left="5553" w:hanging="360"/>
      </w:pPr>
      <w:rPr>
        <w:rFonts w:ascii="Symbol" w:hAnsi="Symbol" w:hint="default"/>
      </w:rPr>
    </w:lvl>
    <w:lvl w:ilvl="7" w:tplc="04150003" w:tentative="1">
      <w:start w:val="1"/>
      <w:numFmt w:val="bullet"/>
      <w:lvlText w:val="o"/>
      <w:lvlJc w:val="left"/>
      <w:pPr>
        <w:tabs>
          <w:tab w:val="num" w:pos="6273"/>
        </w:tabs>
        <w:ind w:left="6273" w:hanging="360"/>
      </w:pPr>
      <w:rPr>
        <w:rFonts w:ascii="Courier New" w:hAnsi="Courier New" w:cs="Courier New" w:hint="default"/>
      </w:rPr>
    </w:lvl>
    <w:lvl w:ilvl="8" w:tplc="04150005" w:tentative="1">
      <w:start w:val="1"/>
      <w:numFmt w:val="bullet"/>
      <w:lvlText w:val=""/>
      <w:lvlJc w:val="left"/>
      <w:pPr>
        <w:tabs>
          <w:tab w:val="num" w:pos="6993"/>
        </w:tabs>
        <w:ind w:left="6993" w:hanging="360"/>
      </w:pPr>
      <w:rPr>
        <w:rFonts w:ascii="Wingdings" w:hAnsi="Wingdings" w:hint="default"/>
      </w:rPr>
    </w:lvl>
  </w:abstractNum>
  <w:abstractNum w:abstractNumId="6" w15:restartNumberingAfterBreak="0">
    <w:nsid w:val="10640B9D"/>
    <w:multiLevelType w:val="multilevel"/>
    <w:tmpl w:val="E3328C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6C6F69"/>
    <w:multiLevelType w:val="hybridMultilevel"/>
    <w:tmpl w:val="3F0E9100"/>
    <w:lvl w:ilvl="0" w:tplc="0415000F">
      <w:start w:val="1"/>
      <w:numFmt w:val="decimal"/>
      <w:lvlText w:val="%1."/>
      <w:lvlJc w:val="left"/>
      <w:pPr>
        <w:ind w:left="720" w:hanging="360"/>
      </w:pPr>
      <w:rPr>
        <w:rFonts w:hint="default"/>
      </w:rPr>
    </w:lvl>
    <w:lvl w:ilvl="1" w:tplc="889C57B6">
      <w:start w:val="1"/>
      <w:numFmt w:val="decimal"/>
      <w:lvlText w:val="%2."/>
      <w:lvlJc w:val="left"/>
      <w:pPr>
        <w:ind w:left="1440" w:hanging="360"/>
      </w:pPr>
      <w:rPr>
        <w:rFonts w:ascii="Garamond" w:eastAsia="Times New Roman" w:hAnsi="Garamond" w:cs="Times New Roman"/>
      </w:rPr>
    </w:lvl>
    <w:lvl w:ilvl="2" w:tplc="568A88CA">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7273AE"/>
    <w:multiLevelType w:val="hybridMultilevel"/>
    <w:tmpl w:val="19702FA4"/>
    <w:lvl w:ilvl="0" w:tplc="0415000F">
      <w:start w:val="1"/>
      <w:numFmt w:val="decimal"/>
      <w:lvlText w:val="%1."/>
      <w:lvlJc w:val="left"/>
      <w:pPr>
        <w:ind w:left="720" w:hanging="360"/>
      </w:pPr>
      <w:rPr>
        <w:rFonts w:hint="default"/>
      </w:rPr>
    </w:lvl>
    <w:lvl w:ilvl="1" w:tplc="EF80858E">
      <w:start w:val="1"/>
      <w:numFmt w:val="decimal"/>
      <w:lvlText w:val="%2."/>
      <w:lvlJc w:val="left"/>
      <w:pPr>
        <w:ind w:left="1440" w:hanging="360"/>
      </w:pPr>
      <w:rPr>
        <w:rFonts w:ascii="Garamond" w:eastAsia="Times New Roman" w:hAnsi="Garamond"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9E4D47"/>
    <w:multiLevelType w:val="multilevel"/>
    <w:tmpl w:val="BA7CDA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41465D"/>
    <w:multiLevelType w:val="hybridMultilevel"/>
    <w:tmpl w:val="1D0C981C"/>
    <w:lvl w:ilvl="0" w:tplc="DAB61EF4">
      <w:start w:val="3"/>
      <w:numFmt w:val="decimal"/>
      <w:lvlText w:val="%1.2."/>
      <w:lvlJc w:val="left"/>
      <w:pPr>
        <w:tabs>
          <w:tab w:val="num" w:pos="960"/>
        </w:tabs>
        <w:ind w:left="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1F228B"/>
    <w:multiLevelType w:val="multilevel"/>
    <w:tmpl w:val="7E424B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621AD3"/>
    <w:multiLevelType w:val="multilevel"/>
    <w:tmpl w:val="8CD8CB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691965"/>
    <w:multiLevelType w:val="hybridMultilevel"/>
    <w:tmpl w:val="C046B2BE"/>
    <w:lvl w:ilvl="0" w:tplc="DF7AD65A">
      <w:start w:val="4"/>
      <w:numFmt w:val="bullet"/>
      <w:lvlText w:val="-"/>
      <w:lvlJc w:val="left"/>
      <w:pPr>
        <w:tabs>
          <w:tab w:val="num" w:pos="1544"/>
        </w:tabs>
        <w:ind w:left="1544"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A51A41"/>
    <w:multiLevelType w:val="hybridMultilevel"/>
    <w:tmpl w:val="669A8E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08111AD"/>
    <w:multiLevelType w:val="multilevel"/>
    <w:tmpl w:val="8B62BF6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0A7C97"/>
    <w:multiLevelType w:val="hybridMultilevel"/>
    <w:tmpl w:val="DBB2B49A"/>
    <w:lvl w:ilvl="0" w:tplc="195E889A">
      <w:start w:val="3"/>
      <w:numFmt w:val="bullet"/>
      <w:lvlText w:val="-"/>
      <w:lvlJc w:val="left"/>
      <w:pPr>
        <w:tabs>
          <w:tab w:val="num" w:pos="567"/>
        </w:tabs>
        <w:ind w:left="454" w:hanging="170"/>
      </w:pPr>
      <w:rPr>
        <w:rFonts w:hint="default"/>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D859F8"/>
    <w:multiLevelType w:val="multilevel"/>
    <w:tmpl w:val="477493C6"/>
    <w:lvl w:ilvl="0">
      <w:start w:val="9"/>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0B22C67"/>
    <w:multiLevelType w:val="hybridMultilevel"/>
    <w:tmpl w:val="434E746C"/>
    <w:lvl w:ilvl="0" w:tplc="DF7AD65A">
      <w:start w:val="4"/>
      <w:numFmt w:val="bullet"/>
      <w:lvlText w:val="-"/>
      <w:lvlJc w:val="left"/>
      <w:pPr>
        <w:tabs>
          <w:tab w:val="num" w:pos="1784"/>
        </w:tabs>
        <w:ind w:left="1784" w:hanging="284"/>
      </w:pPr>
      <w:rPr>
        <w:rFonts w:hint="default"/>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9" w15:restartNumberingAfterBreak="0">
    <w:nsid w:val="42B01BC2"/>
    <w:multiLevelType w:val="hybridMultilevel"/>
    <w:tmpl w:val="ECD68496"/>
    <w:lvl w:ilvl="0" w:tplc="4B822E4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774FBA"/>
    <w:multiLevelType w:val="multilevel"/>
    <w:tmpl w:val="7E424B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83374E"/>
    <w:multiLevelType w:val="multilevel"/>
    <w:tmpl w:val="AEE415C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D527B4"/>
    <w:multiLevelType w:val="hybridMultilevel"/>
    <w:tmpl w:val="B7D63D6A"/>
    <w:lvl w:ilvl="0" w:tplc="DF7AD65A">
      <w:start w:val="4"/>
      <w:numFmt w:val="bullet"/>
      <w:lvlText w:val="-"/>
      <w:lvlJc w:val="left"/>
      <w:pPr>
        <w:tabs>
          <w:tab w:val="num" w:pos="851"/>
        </w:tabs>
        <w:ind w:left="851"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814B1"/>
    <w:multiLevelType w:val="hybridMultilevel"/>
    <w:tmpl w:val="EB361332"/>
    <w:lvl w:ilvl="0" w:tplc="B992AFE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985384"/>
    <w:multiLevelType w:val="hybridMultilevel"/>
    <w:tmpl w:val="7E04D452"/>
    <w:lvl w:ilvl="0" w:tplc="208296CA">
      <w:start w:val="11"/>
      <w:numFmt w:val="decimal"/>
      <w:lvlText w:val="%1."/>
      <w:lvlJc w:val="left"/>
      <w:pPr>
        <w:tabs>
          <w:tab w:val="num" w:pos="570"/>
        </w:tabs>
        <w:ind w:left="570" w:hanging="390"/>
      </w:pPr>
    </w:lvl>
    <w:lvl w:ilvl="1" w:tplc="04150017">
      <w:start w:val="1"/>
      <w:numFmt w:val="lowerLetter"/>
      <w:lvlText w:val="%2)"/>
      <w:lvlJc w:val="left"/>
      <w:pPr>
        <w:tabs>
          <w:tab w:val="num" w:pos="360"/>
        </w:tabs>
      </w:pPr>
    </w:lvl>
    <w:lvl w:ilvl="2" w:tplc="F2B24AE4">
      <w:numFmt w:val="none"/>
      <w:lvlText w:val=""/>
      <w:lvlJc w:val="left"/>
      <w:pPr>
        <w:tabs>
          <w:tab w:val="num" w:pos="360"/>
        </w:tabs>
      </w:pPr>
    </w:lvl>
    <w:lvl w:ilvl="3" w:tplc="96BAC456">
      <w:numFmt w:val="none"/>
      <w:lvlText w:val=""/>
      <w:lvlJc w:val="left"/>
      <w:pPr>
        <w:tabs>
          <w:tab w:val="num" w:pos="360"/>
        </w:tabs>
      </w:pPr>
    </w:lvl>
    <w:lvl w:ilvl="4" w:tplc="9978041C">
      <w:numFmt w:val="none"/>
      <w:lvlText w:val=""/>
      <w:lvlJc w:val="left"/>
      <w:pPr>
        <w:tabs>
          <w:tab w:val="num" w:pos="360"/>
        </w:tabs>
      </w:pPr>
    </w:lvl>
    <w:lvl w:ilvl="5" w:tplc="F9A4C712">
      <w:numFmt w:val="none"/>
      <w:lvlText w:val=""/>
      <w:lvlJc w:val="left"/>
      <w:pPr>
        <w:tabs>
          <w:tab w:val="num" w:pos="360"/>
        </w:tabs>
      </w:pPr>
    </w:lvl>
    <w:lvl w:ilvl="6" w:tplc="A8E0307C">
      <w:numFmt w:val="none"/>
      <w:lvlText w:val=""/>
      <w:lvlJc w:val="left"/>
      <w:pPr>
        <w:tabs>
          <w:tab w:val="num" w:pos="360"/>
        </w:tabs>
      </w:pPr>
    </w:lvl>
    <w:lvl w:ilvl="7" w:tplc="5970A9E8">
      <w:numFmt w:val="none"/>
      <w:lvlText w:val=""/>
      <w:lvlJc w:val="left"/>
      <w:pPr>
        <w:tabs>
          <w:tab w:val="num" w:pos="360"/>
        </w:tabs>
      </w:pPr>
    </w:lvl>
    <w:lvl w:ilvl="8" w:tplc="AB76477A">
      <w:numFmt w:val="none"/>
      <w:lvlText w:val=""/>
      <w:lvlJc w:val="left"/>
      <w:pPr>
        <w:tabs>
          <w:tab w:val="num" w:pos="360"/>
        </w:tabs>
      </w:pPr>
    </w:lvl>
  </w:abstractNum>
  <w:abstractNum w:abstractNumId="25" w15:restartNumberingAfterBreak="0">
    <w:nsid w:val="5F6A4285"/>
    <w:multiLevelType w:val="hybridMultilevel"/>
    <w:tmpl w:val="89E245E6"/>
    <w:lvl w:ilvl="0" w:tplc="0415000F">
      <w:start w:val="1"/>
      <w:numFmt w:val="decimal"/>
      <w:lvlText w:val="%1."/>
      <w:lvlJc w:val="left"/>
      <w:pPr>
        <w:tabs>
          <w:tab w:val="num" w:pos="900"/>
        </w:tabs>
        <w:ind w:left="900" w:hanging="360"/>
      </w:pPr>
    </w:lvl>
    <w:lvl w:ilvl="1" w:tplc="DF7AD65A">
      <w:start w:val="4"/>
      <w:numFmt w:val="bullet"/>
      <w:lvlText w:val="-"/>
      <w:lvlJc w:val="left"/>
      <w:pPr>
        <w:tabs>
          <w:tab w:val="num" w:pos="1544"/>
        </w:tabs>
        <w:ind w:left="1544" w:hanging="284"/>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6D970005"/>
    <w:multiLevelType w:val="hybridMultilevel"/>
    <w:tmpl w:val="AB44EF4E"/>
    <w:lvl w:ilvl="0" w:tplc="6B4CA77C">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15:restartNumberingAfterBreak="0">
    <w:nsid w:val="7BFF42A7"/>
    <w:multiLevelType w:val="multilevel"/>
    <w:tmpl w:val="7E424B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1"/>
  </w:num>
  <w:num w:numId="4">
    <w:abstractNumId w:val="17"/>
  </w:num>
  <w:num w:numId="5">
    <w:abstractNumId w:val="19"/>
  </w:num>
  <w:num w:numId="6">
    <w:abstractNumId w:val="2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2"/>
  </w:num>
  <w:num w:numId="15">
    <w:abstractNumId w:val="10"/>
  </w:num>
  <w:num w:numId="16">
    <w:abstractNumId w:val="14"/>
  </w:num>
  <w:num w:numId="17">
    <w:abstractNumId w:val="25"/>
  </w:num>
  <w:num w:numId="18">
    <w:abstractNumId w:val="5"/>
  </w:num>
  <w:num w:numId="19">
    <w:abstractNumId w:val="13"/>
  </w:num>
  <w:num w:numId="20">
    <w:abstractNumId w:val="18"/>
  </w:num>
  <w:num w:numId="21">
    <w:abstractNumId w:val="0"/>
  </w:num>
  <w:num w:numId="22">
    <w:abstractNumId w:val="12"/>
  </w:num>
  <w:num w:numId="23">
    <w:abstractNumId w:val="1"/>
  </w:num>
  <w:num w:numId="24">
    <w:abstractNumId w:val="20"/>
  </w:num>
  <w:num w:numId="25">
    <w:abstractNumId w:val="27"/>
  </w:num>
  <w:num w:numId="26">
    <w:abstractNumId w:val="3"/>
  </w:num>
  <w:num w:numId="27">
    <w:abstractNumId w:val="15"/>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B9"/>
    <w:rsid w:val="000E7C08"/>
    <w:rsid w:val="003B2350"/>
    <w:rsid w:val="003E0AFF"/>
    <w:rsid w:val="004039BD"/>
    <w:rsid w:val="00725FF3"/>
    <w:rsid w:val="007D2C53"/>
    <w:rsid w:val="00864E50"/>
    <w:rsid w:val="008D5920"/>
    <w:rsid w:val="008D6D18"/>
    <w:rsid w:val="008E533C"/>
    <w:rsid w:val="00924241"/>
    <w:rsid w:val="00B230F1"/>
    <w:rsid w:val="00BB0416"/>
    <w:rsid w:val="00C139FD"/>
    <w:rsid w:val="00C73CBB"/>
    <w:rsid w:val="00D472B9"/>
    <w:rsid w:val="00DF5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80A65-1DB9-4100-9E63-8FE28C56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72B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72B9"/>
    <w:pPr>
      <w:ind w:left="720"/>
      <w:contextualSpacing/>
    </w:pPr>
  </w:style>
  <w:style w:type="paragraph" w:styleId="Tekstdymka">
    <w:name w:val="Balloon Text"/>
    <w:basedOn w:val="Normalny"/>
    <w:link w:val="TekstdymkaZnak"/>
    <w:uiPriority w:val="99"/>
    <w:semiHidden/>
    <w:unhideWhenUsed/>
    <w:rsid w:val="00C139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39FD"/>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4991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Marcin Orłowski</cp:lastModifiedBy>
  <cp:revision>2</cp:revision>
  <cp:lastPrinted>2017-04-03T07:03:00Z</cp:lastPrinted>
  <dcterms:created xsi:type="dcterms:W3CDTF">2017-04-21T10:57:00Z</dcterms:created>
  <dcterms:modified xsi:type="dcterms:W3CDTF">2017-04-21T10:57:00Z</dcterms:modified>
</cp:coreProperties>
</file>