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057E94">
        <w:rPr>
          <w:rFonts w:ascii="Verdana" w:hAnsi="Verdana"/>
          <w:sz w:val="20"/>
          <w:szCs w:val="20"/>
        </w:rPr>
        <w:t>5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 w:rsidR="00910578">
        <w:rPr>
          <w:rFonts w:ascii="Verdana" w:hAnsi="Verdana"/>
          <w:b/>
          <w:sz w:val="28"/>
          <w:szCs w:val="28"/>
        </w:rPr>
        <w:t>OSÓB PRZEWIDZIANYCH DO REA</w:t>
      </w:r>
      <w:r>
        <w:rPr>
          <w:rFonts w:ascii="Verdana" w:hAnsi="Verdana"/>
          <w:b/>
          <w:sz w:val="28"/>
          <w:szCs w:val="28"/>
        </w:rPr>
        <w:t>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6D37CC" w:rsidRPr="004100E3">
        <w:rPr>
          <w:b/>
          <w:snapToGrid w:val="0"/>
          <w:sz w:val="22"/>
          <w:szCs w:val="22"/>
        </w:rPr>
        <w:t>ochroni</w:t>
      </w:r>
      <w:r w:rsidR="006D37CC">
        <w:rPr>
          <w:b/>
          <w:snapToGrid w:val="0"/>
          <w:sz w:val="22"/>
          <w:szCs w:val="22"/>
        </w:rPr>
        <w:t>arskie, stróżowania, monitorowania</w:t>
      </w:r>
      <w:r w:rsidR="006D37CC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6D37CC" w:rsidRPr="005E205F">
        <w:rPr>
          <w:b/>
          <w:snapToGrid w:val="0"/>
        </w:rPr>
        <w:t>oraz urządzeń nadawczych p.poż.</w:t>
      </w:r>
      <w:r w:rsidR="006D37CC">
        <w:rPr>
          <w:b/>
          <w:snapToGrid w:val="0"/>
        </w:rPr>
        <w:t xml:space="preserve"> </w:t>
      </w:r>
      <w:r w:rsidR="006D37CC" w:rsidRPr="004100E3">
        <w:rPr>
          <w:b/>
          <w:snapToGrid w:val="0"/>
          <w:sz w:val="22"/>
          <w:szCs w:val="22"/>
        </w:rPr>
        <w:t>Sądu Rejonow</w:t>
      </w:r>
      <w:r w:rsidR="006D37CC">
        <w:rPr>
          <w:b/>
          <w:snapToGrid w:val="0"/>
          <w:sz w:val="22"/>
          <w:szCs w:val="22"/>
        </w:rPr>
        <w:t>ego w Zielonej Górze w budynku przy ul. Kożuchowskiej 8</w:t>
      </w:r>
      <w:r w:rsidR="006D37CC" w:rsidRPr="004100E3">
        <w:rPr>
          <w:b/>
          <w:snapToGrid w:val="0"/>
          <w:sz w:val="22"/>
          <w:szCs w:val="22"/>
        </w:rPr>
        <w:t xml:space="preserve"> w Zielonej Górze</w:t>
      </w:r>
      <w:r w:rsidRPr="00A7012D">
        <w:rPr>
          <w:rFonts w:ascii="Verdana" w:hAnsi="Verdana"/>
          <w:sz w:val="18"/>
          <w:szCs w:val="18"/>
        </w:rPr>
        <w:t>, wzmocnionej wsparciem grup interwencyjnych”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05"/>
        <w:gridCol w:w="2241"/>
        <w:gridCol w:w="2668"/>
        <w:gridCol w:w="4408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6D37CC">
        <w:trPr>
          <w:tblHeader/>
        </w:trPr>
        <w:tc>
          <w:tcPr>
            <w:tcW w:w="23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224"/>
        <w:gridCol w:w="3998"/>
        <w:gridCol w:w="2804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623574">
        <w:trPr>
          <w:tblHeader/>
        </w:trPr>
        <w:tc>
          <w:tcPr>
            <w:tcW w:w="4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dysponuję …. </w:t>
      </w:r>
      <w:r w:rsidRPr="00B7448A">
        <w:rPr>
          <w:rFonts w:ascii="Verdana" w:hAnsi="Verdana"/>
          <w:i/>
          <w:sz w:val="20"/>
        </w:rPr>
        <w:t xml:space="preserve">(co najmniej </w:t>
      </w:r>
      <w:r w:rsidR="00EE144B">
        <w:rPr>
          <w:rFonts w:ascii="Verdana" w:hAnsi="Verdana"/>
          <w:i/>
          <w:sz w:val="20"/>
        </w:rPr>
        <w:t>1</w:t>
      </w:r>
      <w:r w:rsidRPr="00B7448A">
        <w:rPr>
          <w:rFonts w:ascii="Verdana" w:hAnsi="Verdana"/>
          <w:i/>
          <w:sz w:val="20"/>
        </w:rPr>
        <w:t>)</w:t>
      </w:r>
      <w:r>
        <w:rPr>
          <w:rFonts w:ascii="Verdana" w:hAnsi="Verdana"/>
          <w:sz w:val="20"/>
        </w:rPr>
        <w:t xml:space="preserve"> pojazd</w:t>
      </w:r>
      <w:r w:rsidR="00EE144B">
        <w:rPr>
          <w:rFonts w:ascii="Verdana" w:hAnsi="Verdana"/>
          <w:sz w:val="20"/>
        </w:rPr>
        <w:t>em</w:t>
      </w:r>
      <w:r>
        <w:rPr>
          <w:rFonts w:ascii="Verdana" w:hAnsi="Verdana"/>
          <w:sz w:val="20"/>
        </w:rPr>
        <w:t xml:space="preserve"> mechanicznym</w:t>
      </w:r>
      <w:r w:rsidRPr="0035681B">
        <w:rPr>
          <w:rFonts w:ascii="Verdana" w:hAnsi="Verdana"/>
          <w:sz w:val="20"/>
        </w:rPr>
        <w:t xml:space="preserve"> </w:t>
      </w:r>
      <w:r w:rsidRPr="00C76EF1">
        <w:rPr>
          <w:rFonts w:ascii="Verdana" w:hAnsi="Verdana"/>
          <w:sz w:val="20"/>
        </w:rPr>
        <w:t>dla grup interwencyjnych w pełni wyposażonymi w broń palną i środki przymusu bezpośredniego</w:t>
      </w:r>
      <w:r>
        <w:rPr>
          <w:rFonts w:ascii="Verdana" w:hAnsi="Verdana"/>
          <w:sz w:val="20"/>
        </w:rPr>
        <w:t>, zgodnie z poniższym wykazem:</w:t>
      </w: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36"/>
        <w:tblW w:w="35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233"/>
        <w:gridCol w:w="4512"/>
      </w:tblGrid>
      <w:tr w:rsidR="000E0D26" w:rsidRPr="00E765C8" w:rsidTr="005E7B1F">
        <w:trPr>
          <w:cantSplit/>
          <w:trHeight w:val="120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Pojazdy mechaniczne z grupami interwencyjnymi w dyspozycji Wykonawcy do realizacji zamówienia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(np.: własność Wykonawcy, współwłasność, leasing, użyczenie, własność Podwykonawcy) </w:t>
            </w: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5D" w:rsidRDefault="00B17E5D">
      <w:r>
        <w:separator/>
      </w:r>
    </w:p>
  </w:endnote>
  <w:endnote w:type="continuationSeparator" w:id="0">
    <w:p w:rsidR="00B17E5D" w:rsidRDefault="00B1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578">
      <w:rPr>
        <w:noProof/>
      </w:rPr>
      <w:t>1</w:t>
    </w:r>
    <w:r>
      <w:fldChar w:fldCharType="end"/>
    </w:r>
  </w:p>
  <w:p w:rsidR="00BD5B01" w:rsidRDefault="00B17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5D" w:rsidRDefault="00B17E5D">
      <w:r>
        <w:separator/>
      </w:r>
    </w:p>
  </w:footnote>
  <w:footnote w:type="continuationSeparator" w:id="0">
    <w:p w:rsidR="00B17E5D" w:rsidRDefault="00B1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6"/>
    <w:rsid w:val="00057E94"/>
    <w:rsid w:val="000C7548"/>
    <w:rsid w:val="000E0D26"/>
    <w:rsid w:val="002D0990"/>
    <w:rsid w:val="002F01BF"/>
    <w:rsid w:val="00401756"/>
    <w:rsid w:val="00470853"/>
    <w:rsid w:val="00540401"/>
    <w:rsid w:val="00623574"/>
    <w:rsid w:val="006D37CC"/>
    <w:rsid w:val="007C4A66"/>
    <w:rsid w:val="007E0E0C"/>
    <w:rsid w:val="00910578"/>
    <w:rsid w:val="00961B5C"/>
    <w:rsid w:val="009F0275"/>
    <w:rsid w:val="00B17E5D"/>
    <w:rsid w:val="00CC4C54"/>
    <w:rsid w:val="00D668B3"/>
    <w:rsid w:val="00E13345"/>
    <w:rsid w:val="00E4554B"/>
    <w:rsid w:val="00EB42C1"/>
    <w:rsid w:val="00EE144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2016-09-08T06:20:00Z</cp:lastPrinted>
  <dcterms:created xsi:type="dcterms:W3CDTF">2020-01-23T10:29:00Z</dcterms:created>
  <dcterms:modified xsi:type="dcterms:W3CDTF">2020-01-23T10:29:00Z</dcterms:modified>
</cp:coreProperties>
</file>