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Pr="00452283" w:rsidRDefault="00D472B9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2283">
        <w:rPr>
          <w:rFonts w:ascii="Arial" w:eastAsia="Times New Roman" w:hAnsi="Arial" w:cs="Arial"/>
          <w:b/>
          <w:sz w:val="28"/>
          <w:szCs w:val="28"/>
        </w:rPr>
        <w:t>OPIS PRZEDMIOTU ZAMÓWIENIA</w:t>
      </w:r>
    </w:p>
    <w:p w:rsidR="00D472B9" w:rsidRPr="00452283" w:rsidRDefault="00D472B9" w:rsidP="004522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2283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</w:p>
    <w:p w:rsidR="00A812C1" w:rsidRDefault="00B306BE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06BE">
        <w:rPr>
          <w:rFonts w:ascii="Arial" w:eastAsia="Times New Roman" w:hAnsi="Arial" w:cs="Arial"/>
          <w:b/>
          <w:sz w:val="28"/>
          <w:szCs w:val="28"/>
        </w:rPr>
        <w:t>Dostawa</w:t>
      </w:r>
      <w:r w:rsidR="00B21866">
        <w:rPr>
          <w:rFonts w:ascii="Arial" w:eastAsia="Times New Roman" w:hAnsi="Arial" w:cs="Arial"/>
          <w:b/>
          <w:sz w:val="28"/>
          <w:szCs w:val="28"/>
        </w:rPr>
        <w:t xml:space="preserve"> aparatów IP</w:t>
      </w:r>
      <w:r w:rsidR="0081369B">
        <w:rPr>
          <w:rFonts w:ascii="Arial" w:eastAsia="Times New Roman" w:hAnsi="Arial" w:cs="Arial"/>
          <w:b/>
          <w:sz w:val="28"/>
          <w:szCs w:val="28"/>
        </w:rPr>
        <w:t xml:space="preserve"> na sale</w:t>
      </w:r>
      <w:r w:rsidR="00A812C1">
        <w:rPr>
          <w:rFonts w:ascii="Arial" w:eastAsia="Times New Roman" w:hAnsi="Arial" w:cs="Arial"/>
          <w:b/>
          <w:sz w:val="28"/>
          <w:szCs w:val="28"/>
        </w:rPr>
        <w:t xml:space="preserve"> rozpraw </w:t>
      </w:r>
    </w:p>
    <w:p w:rsidR="000576A8" w:rsidRPr="00452283" w:rsidRDefault="00A812C1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Sądu Rejonowego w Zielonej Górze</w:t>
      </w:r>
    </w:p>
    <w:p w:rsidR="000576A8" w:rsidRPr="00452283" w:rsidRDefault="000576A8" w:rsidP="00452283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115182" w:rsidRPr="00115182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Podane urządzenia są przykładowe, Zamawiający dopuszcza zaoferowanie innych urządzeń o parametrach równych lub lepszych.</w:t>
      </w:r>
    </w:p>
    <w:p w:rsidR="00115182" w:rsidRPr="00115182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W przypadku zaoferowania innego urządzenia Wykonawca dostarczy kartę katalogową oferowanego akcesorium potwierdzającą, iż zaoferowany produkt posiada takie same parametry lub lepsze jak przedmiot w opisie przedmiotu zamówienia.</w:t>
      </w:r>
    </w:p>
    <w:p w:rsidR="00B21866" w:rsidRDefault="00115182" w:rsidP="00B218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Urządzenia winny być fabrycznie nowe, wolne od wad fabrycznych, oryginalnie zapakowane.</w:t>
      </w:r>
    </w:p>
    <w:p w:rsidR="00B21866" w:rsidRPr="00452283" w:rsidRDefault="00B21866" w:rsidP="00B21866">
      <w:pPr>
        <w:spacing w:after="0" w:line="360" w:lineRule="auto"/>
        <w:rPr>
          <w:rFonts w:ascii="Arial" w:eastAsia="Times New Roman" w:hAnsi="Arial" w:cs="Arial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20"/>
        <w:gridCol w:w="1426"/>
      </w:tblGrid>
      <w:tr w:rsidR="00B21866" w:rsidRPr="00B21866" w:rsidTr="00B2186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66" w:rsidRPr="00B21866" w:rsidRDefault="00B21866" w:rsidP="00B2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1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66" w:rsidRPr="00B21866" w:rsidRDefault="00B21866" w:rsidP="00B2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1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66" w:rsidRPr="00B21866" w:rsidRDefault="00B21866" w:rsidP="00B2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1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Ilość sztuk</w:t>
            </w:r>
          </w:p>
        </w:tc>
      </w:tr>
      <w:tr w:rsidR="00B21866" w:rsidRPr="00B21866" w:rsidTr="00B218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66" w:rsidRPr="00B21866" w:rsidRDefault="00B21866" w:rsidP="00B2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1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66" w:rsidRPr="00B21866" w:rsidRDefault="00FC6288" w:rsidP="00B2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62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Aparat Cisco 7841 z licencją wieczystą lub równoważny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66" w:rsidRPr="00B21866" w:rsidRDefault="00B21866" w:rsidP="00B2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1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F42371" w:rsidRPr="00B21866" w:rsidRDefault="00F42371" w:rsidP="00B2186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21866" w:rsidRPr="00B21866" w:rsidRDefault="00B21866" w:rsidP="00B2186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21866" w:rsidRPr="00B21866" w:rsidRDefault="00DB2636" w:rsidP="00B218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Oferowane a</w:t>
      </w:r>
      <w:r w:rsidR="00B21866" w:rsidRPr="00B21866">
        <w:rPr>
          <w:rFonts w:ascii="Arial" w:eastAsia="Times New Roman" w:hAnsi="Arial" w:cs="Arial"/>
          <w:sz w:val="24"/>
          <w:szCs w:val="24"/>
        </w:rPr>
        <w:t>paraty telefoniczne muszą zawierać licencję</w:t>
      </w:r>
      <w:r w:rsidR="00FC6288">
        <w:rPr>
          <w:rFonts w:ascii="Arial" w:eastAsia="Times New Roman" w:hAnsi="Arial" w:cs="Arial"/>
          <w:sz w:val="24"/>
          <w:szCs w:val="24"/>
        </w:rPr>
        <w:t xml:space="preserve"> wieczystą</w:t>
      </w:r>
      <w:r w:rsidR="00B21866" w:rsidRPr="00B21866">
        <w:rPr>
          <w:rFonts w:ascii="Arial" w:eastAsia="Times New Roman" w:hAnsi="Arial" w:cs="Arial"/>
          <w:sz w:val="24"/>
          <w:szCs w:val="24"/>
        </w:rPr>
        <w:t xml:space="preserve"> umożliwiającą podłączenie do systemu Cisco </w:t>
      </w:r>
      <w:proofErr w:type="spellStart"/>
      <w:r w:rsidR="00B21866" w:rsidRPr="00B21866">
        <w:rPr>
          <w:rFonts w:ascii="Arial" w:eastAsia="Times New Roman" w:hAnsi="Arial" w:cs="Arial"/>
          <w:sz w:val="24"/>
          <w:szCs w:val="24"/>
        </w:rPr>
        <w:t>CallManager</w:t>
      </w:r>
      <w:proofErr w:type="spellEnd"/>
      <w:r w:rsidR="00B21866" w:rsidRPr="00B21866">
        <w:rPr>
          <w:rFonts w:ascii="Arial" w:eastAsia="Times New Roman" w:hAnsi="Arial" w:cs="Arial"/>
          <w:sz w:val="24"/>
          <w:szCs w:val="24"/>
        </w:rPr>
        <w:t xml:space="preserve"> </w:t>
      </w:r>
      <w:r w:rsidR="00B21866">
        <w:rPr>
          <w:rFonts w:ascii="Arial" w:eastAsia="Times New Roman" w:hAnsi="Arial" w:cs="Arial"/>
          <w:sz w:val="24"/>
          <w:szCs w:val="24"/>
        </w:rPr>
        <w:t xml:space="preserve">znajdującego się w </w:t>
      </w:r>
      <w:r>
        <w:rPr>
          <w:rFonts w:ascii="Arial" w:eastAsia="Times New Roman" w:hAnsi="Arial" w:cs="Arial"/>
          <w:sz w:val="24"/>
          <w:szCs w:val="24"/>
        </w:rPr>
        <w:t>Sądzie Apelacyjnym we Wrocławiu.</w:t>
      </w:r>
      <w:bookmarkStart w:id="0" w:name="_GoBack"/>
      <w:bookmarkEnd w:id="0"/>
    </w:p>
    <w:p w:rsidR="00B21866" w:rsidRPr="00452283" w:rsidRDefault="00B21866" w:rsidP="00B21866">
      <w:pPr>
        <w:spacing w:after="0" w:line="360" w:lineRule="auto"/>
        <w:rPr>
          <w:rFonts w:ascii="Arial" w:eastAsia="Times New Roman" w:hAnsi="Arial" w:cs="Arial"/>
        </w:rPr>
      </w:pPr>
    </w:p>
    <w:sectPr w:rsidR="00B21866" w:rsidRPr="00452283" w:rsidSect="00BD769B">
      <w:head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83" w:rsidRDefault="00452283" w:rsidP="00452283">
      <w:pPr>
        <w:spacing w:after="0" w:line="240" w:lineRule="auto"/>
      </w:pPr>
      <w:r>
        <w:separator/>
      </w:r>
    </w:p>
  </w:endnote>
  <w:end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83" w:rsidRDefault="00452283" w:rsidP="00452283">
      <w:pPr>
        <w:spacing w:after="0" w:line="240" w:lineRule="auto"/>
      </w:pPr>
      <w:r>
        <w:separator/>
      </w:r>
    </w:p>
  </w:footnote>
  <w:foot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83" w:rsidRPr="00452283" w:rsidRDefault="00452283">
    <w:pPr>
      <w:pStyle w:val="Nagwek"/>
      <w:rPr>
        <w:rFonts w:ascii="Arial" w:hAnsi="Arial" w:cs="Arial"/>
        <w:b/>
        <w:sz w:val="24"/>
      </w:rPr>
    </w:pPr>
    <w:r w:rsidRPr="00452283">
      <w:rPr>
        <w:rFonts w:ascii="Arial" w:hAnsi="Arial" w:cs="Arial"/>
        <w:b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115182"/>
    <w:rsid w:val="003542EE"/>
    <w:rsid w:val="003B2350"/>
    <w:rsid w:val="003E0AFF"/>
    <w:rsid w:val="004039BD"/>
    <w:rsid w:val="00452283"/>
    <w:rsid w:val="005170FF"/>
    <w:rsid w:val="00725FF3"/>
    <w:rsid w:val="007D2C53"/>
    <w:rsid w:val="007F6E07"/>
    <w:rsid w:val="0081369B"/>
    <w:rsid w:val="00846B67"/>
    <w:rsid w:val="00864E50"/>
    <w:rsid w:val="008B75D9"/>
    <w:rsid w:val="008D5920"/>
    <w:rsid w:val="008E533C"/>
    <w:rsid w:val="008F74C1"/>
    <w:rsid w:val="00924241"/>
    <w:rsid w:val="00A03033"/>
    <w:rsid w:val="00A812C1"/>
    <w:rsid w:val="00B21866"/>
    <w:rsid w:val="00B230F1"/>
    <w:rsid w:val="00B306BE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B2636"/>
    <w:rsid w:val="00DF5709"/>
    <w:rsid w:val="00E21931"/>
    <w:rsid w:val="00E837F0"/>
    <w:rsid w:val="00F42371"/>
    <w:rsid w:val="00F847E3"/>
    <w:rsid w:val="00FC6288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2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8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3CFE-CFCA-4597-A6A6-4C682C47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15</cp:revision>
  <cp:lastPrinted>2017-04-03T07:03:00Z</cp:lastPrinted>
  <dcterms:created xsi:type="dcterms:W3CDTF">2017-07-28T11:37:00Z</dcterms:created>
  <dcterms:modified xsi:type="dcterms:W3CDTF">2021-11-23T12:00:00Z</dcterms:modified>
</cp:coreProperties>
</file>